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1"/>
          <w:szCs w:val="24"/>
          <w:lang w:val="en-US" w:eastAsia="zh-CN"/>
        </w:rPr>
        <w:t xml:space="preserve">     </w:t>
      </w:r>
      <w:r>
        <w:rPr>
          <w:rFonts w:hint="eastAsia" w:ascii="宋体" w:hAnsi="宋体"/>
          <w:b/>
          <w:sz w:val="30"/>
          <w:szCs w:val="30"/>
        </w:rPr>
        <w:t>浙江经贸职业技术学院听课记录与评价表（理论课）</w:t>
      </w:r>
    </w:p>
    <w:p>
      <w:pPr>
        <w:adjustRightInd w:val="0"/>
        <w:snapToGrid w:val="0"/>
        <w:rPr>
          <w:rFonts w:ascii="宋体"/>
          <w:b/>
          <w:sz w:val="30"/>
          <w:szCs w:val="30"/>
        </w:rPr>
      </w:pPr>
    </w:p>
    <w:tbl>
      <w:tblPr>
        <w:tblStyle w:val="11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6"/>
        <w:gridCol w:w="65"/>
        <w:gridCol w:w="1519"/>
        <w:gridCol w:w="1132"/>
        <w:gridCol w:w="92"/>
        <w:gridCol w:w="974"/>
        <w:gridCol w:w="250"/>
        <w:gridCol w:w="830"/>
        <w:gridCol w:w="394"/>
        <w:gridCol w:w="112"/>
        <w:gridCol w:w="1112"/>
        <w:gridCol w:w="540"/>
        <w:gridCol w:w="511"/>
        <w:gridCol w:w="489"/>
        <w:gridCol w:w="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387" w:hRule="atLeast"/>
          <w:jc w:val="center"/>
        </w:trPr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所属系部</w:t>
            </w:r>
          </w:p>
        </w:tc>
        <w:tc>
          <w:tcPr>
            <w:tcW w:w="3158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387" w:hRule="atLeast"/>
          <w:jc w:val="center"/>
        </w:trPr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听课班级</w:t>
            </w:r>
          </w:p>
        </w:tc>
        <w:tc>
          <w:tcPr>
            <w:tcW w:w="315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387" w:hRule="atLeast"/>
          <w:jc w:val="center"/>
        </w:trPr>
        <w:tc>
          <w:tcPr>
            <w:tcW w:w="117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听课时间</w:t>
            </w:r>
          </w:p>
        </w:tc>
        <w:tc>
          <w:tcPr>
            <w:tcW w:w="3717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年   月   日 星期   第   节</w:t>
            </w:r>
          </w:p>
        </w:tc>
        <w:tc>
          <w:tcPr>
            <w:tcW w:w="108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听课地点</w:t>
            </w:r>
          </w:p>
        </w:tc>
        <w:tc>
          <w:tcPr>
            <w:tcW w:w="3158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450" w:hRule="atLeast"/>
          <w:jc w:val="center"/>
        </w:trPr>
        <w:tc>
          <w:tcPr>
            <w:tcW w:w="117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教学准备</w:t>
            </w:r>
          </w:p>
        </w:tc>
        <w:tc>
          <w:tcPr>
            <w:tcW w:w="2651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课程标准：有□无□</w:t>
            </w:r>
          </w:p>
        </w:tc>
        <w:tc>
          <w:tcPr>
            <w:tcW w:w="2652" w:type="dxa"/>
            <w:gridSpan w:val="6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整体设计：有□无□</w:t>
            </w:r>
          </w:p>
        </w:tc>
        <w:tc>
          <w:tcPr>
            <w:tcW w:w="2652" w:type="dxa"/>
            <w:gridSpan w:val="4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单元设计：有□无□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450" w:hRule="atLeast"/>
          <w:jc w:val="center"/>
        </w:trPr>
        <w:tc>
          <w:tcPr>
            <w:tcW w:w="117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授课计划：有□无□</w:t>
            </w:r>
          </w:p>
        </w:tc>
        <w:tc>
          <w:tcPr>
            <w:tcW w:w="2652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教学课件：有□无□</w:t>
            </w:r>
          </w:p>
        </w:tc>
        <w:tc>
          <w:tcPr>
            <w:tcW w:w="2652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教材讲义：有□无□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450" w:hRule="atLeast"/>
          <w:jc w:val="center"/>
        </w:trPr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学生状态</w:t>
            </w:r>
          </w:p>
        </w:tc>
        <w:tc>
          <w:tcPr>
            <w:tcW w:w="265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应到：    人</w:t>
            </w:r>
          </w:p>
        </w:tc>
        <w:tc>
          <w:tcPr>
            <w:tcW w:w="2652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实到：    人</w:t>
            </w:r>
          </w:p>
        </w:tc>
        <w:tc>
          <w:tcPr>
            <w:tcW w:w="2652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到课率：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440" w:hRule="atLeast"/>
          <w:jc w:val="center"/>
        </w:trPr>
        <w:tc>
          <w:tcPr>
            <w:tcW w:w="9126" w:type="dxa"/>
            <w:gridSpan w:val="14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听课记录（包括教学内容、教学过程、教学组织与学生反应等）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6176" w:hRule="atLeast"/>
          <w:jc w:val="center"/>
        </w:trPr>
        <w:tc>
          <w:tcPr>
            <w:tcW w:w="9126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  <w:jc w:val="center"/>
        </w:trPr>
        <w:tc>
          <w:tcPr>
            <w:tcW w:w="9208" w:type="dxa"/>
            <w:gridSpan w:val="15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教师教学与学生学习评价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评价项目</w:t>
            </w:r>
          </w:p>
        </w:tc>
        <w:tc>
          <w:tcPr>
            <w:tcW w:w="6480" w:type="dxa"/>
            <w:gridSpan w:val="10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540" w:type="dxa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511" w:type="dxa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71" w:type="dxa"/>
            <w:gridSpan w:val="2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课程标准（10分）</w:t>
            </w: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1.课程标准根据专业发展及时更新，在课程目标设置、课程内容选择、重点难点、考核方式等方面科学合理、逻辑严谨，符合本专业培养目标定位，体现高等职业教育教学改革发展要求。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511" w:type="dxa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教学态度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2.仪表得体，精神饱满，遵守教学纪律，至少提前5分钟进课堂，授课过程不接打电话及不从事与授课无关的事。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3.教学资料、课件等准备充分，教学进度符合要求。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4.严格考勤，课堂管控到位，关注学生学习状态和学习投入情况，能根据学生学习状态适时调整教学策略提高学生学习效果。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教学内容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5.课堂教学目标明确，知识点、技能点要求清晰，符合课程标准，内容难易深浅程度切合学生实际，符合最近发展区学习规律。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6.能体现高职教育教学特征，贴近职业岗位任务要求，理论联系实际，重点、难点突出，信息量充足。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7.将职业素养与职业精神培养融入课堂教学环节，注重立德树人，体现课程思政理念，能根据学生表现出的思想动态适时对学生进行社会主义核心价值观、国家安全观等方面引导，避免不良思想倾向滋生蔓延。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教学组织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（30分）</w:t>
            </w: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8.教学组织有序，层次递进，时间分配合理，对重点、难点讲解到位，教学安排效率高。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根据课程内容选择合理的教学方式，灵活运用启发式教学、案例教学、项目教学等多种教学方法，能合理使用移动教学平台和混合式教学模式，实现线上线下的有机结合，注重调动学生的学习兴趣和积极性；能体现教师引导、学生主体教学理念，激发学生学习自主性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学生学习效果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10.到课率高，无迟到早退现象，上课没有如吃东西、玩手机、睡觉等情况。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06" w:type="dxa"/>
            <w:vMerge w:val="continue"/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11.教材等相关学习材料携带齐全，听课时能记学习笔记。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" w:hRule="atLeast"/>
          <w:jc w:val="center"/>
        </w:trPr>
        <w:tc>
          <w:tcPr>
            <w:tcW w:w="1106" w:type="dxa"/>
            <w:vMerge w:val="continue"/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12.听课认真，学习投入度高，能较好地理解和掌握教学中的知识技能。</w:t>
            </w:r>
          </w:p>
        </w:tc>
        <w:tc>
          <w:tcPr>
            <w:tcW w:w="54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1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06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教师教学</w:t>
            </w:r>
          </w:p>
          <w:p>
            <w:pPr>
              <w:jc w:val="center"/>
              <w:rPr>
                <w:rFonts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评价得分</w:t>
            </w:r>
          </w:p>
        </w:tc>
        <w:tc>
          <w:tcPr>
            <w:tcW w:w="158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2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22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  <w:tc>
          <w:tcPr>
            <w:tcW w:w="1224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24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051" w:type="dxa"/>
            <w:gridSpan w:val="2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71" w:type="dxa"/>
            <w:gridSpan w:val="2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0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22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22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224" w:type="dxa"/>
            <w:gridSpan w:val="2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224" w:type="dxa"/>
            <w:gridSpan w:val="2"/>
            <w:tcBorders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1051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1" w:type="dxa"/>
            <w:gridSpan w:val="2"/>
            <w:vMerge w:val="continue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9208" w:type="dxa"/>
            <w:gridSpan w:val="15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评价意见（包括优点与特色、存在问题与不足、改进建议等）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0" w:hRule="atLeast"/>
          <w:jc w:val="center"/>
        </w:trPr>
        <w:tc>
          <w:tcPr>
            <w:tcW w:w="9208" w:type="dxa"/>
            <w:gridSpan w:val="15"/>
            <w:tcBorders>
              <w:top w:val="single" w:color="auto" w:sz="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浙江经贸职业技术学院听课记录与评价表（理实一体课）</w:t>
      </w:r>
    </w:p>
    <w:tbl>
      <w:tblPr>
        <w:tblStyle w:val="11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6"/>
        <w:gridCol w:w="65"/>
        <w:gridCol w:w="1519"/>
        <w:gridCol w:w="1132"/>
        <w:gridCol w:w="92"/>
        <w:gridCol w:w="974"/>
        <w:gridCol w:w="250"/>
        <w:gridCol w:w="830"/>
        <w:gridCol w:w="394"/>
        <w:gridCol w:w="112"/>
        <w:gridCol w:w="1112"/>
        <w:gridCol w:w="540"/>
        <w:gridCol w:w="511"/>
        <w:gridCol w:w="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所属系部</w:t>
            </w:r>
          </w:p>
        </w:tc>
        <w:tc>
          <w:tcPr>
            <w:tcW w:w="3158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听课班级</w:t>
            </w:r>
          </w:p>
        </w:tc>
        <w:tc>
          <w:tcPr>
            <w:tcW w:w="315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117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听课时间</w:t>
            </w:r>
          </w:p>
        </w:tc>
        <w:tc>
          <w:tcPr>
            <w:tcW w:w="3717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 星期  第   节</w:t>
            </w:r>
          </w:p>
        </w:tc>
        <w:tc>
          <w:tcPr>
            <w:tcW w:w="108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听课地点</w:t>
            </w:r>
          </w:p>
        </w:tc>
        <w:tc>
          <w:tcPr>
            <w:tcW w:w="3158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117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教学准备</w:t>
            </w:r>
          </w:p>
        </w:tc>
        <w:tc>
          <w:tcPr>
            <w:tcW w:w="2651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课程标准：有□无□</w:t>
            </w:r>
          </w:p>
        </w:tc>
        <w:tc>
          <w:tcPr>
            <w:tcW w:w="2652" w:type="dxa"/>
            <w:gridSpan w:val="6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整体设计：有□无□</w:t>
            </w:r>
          </w:p>
        </w:tc>
        <w:tc>
          <w:tcPr>
            <w:tcW w:w="2652" w:type="dxa"/>
            <w:gridSpan w:val="4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单元设计：有□无□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117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授课计划：有□无□</w:t>
            </w:r>
          </w:p>
        </w:tc>
        <w:tc>
          <w:tcPr>
            <w:tcW w:w="2652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教学课件：有□无□</w:t>
            </w:r>
          </w:p>
        </w:tc>
        <w:tc>
          <w:tcPr>
            <w:tcW w:w="2652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教材讲义：有□无□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学生状态</w:t>
            </w:r>
          </w:p>
        </w:tc>
        <w:tc>
          <w:tcPr>
            <w:tcW w:w="265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应到：  人</w:t>
            </w:r>
          </w:p>
        </w:tc>
        <w:tc>
          <w:tcPr>
            <w:tcW w:w="2652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实到：  人</w:t>
            </w:r>
          </w:p>
        </w:tc>
        <w:tc>
          <w:tcPr>
            <w:tcW w:w="2652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到课率：  </w:t>
            </w:r>
            <w:r>
              <w:rPr>
                <w:rFonts w:ascii="宋体" w:hAnsi="宋体" w:cs="宋体"/>
                <w:kern w:val="0"/>
                <w:sz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9126" w:type="dxa"/>
            <w:gridSpan w:val="14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听课记录（包括教学内容、教学过程、教学组织与学生反应等）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6" w:hRule="atLeast"/>
        </w:trPr>
        <w:tc>
          <w:tcPr>
            <w:tcW w:w="9126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</w:trPr>
        <w:tc>
          <w:tcPr>
            <w:tcW w:w="9126" w:type="dxa"/>
            <w:gridSpan w:val="14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教师教学与学生学习评价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评价项目</w:t>
            </w:r>
          </w:p>
        </w:tc>
        <w:tc>
          <w:tcPr>
            <w:tcW w:w="6480" w:type="dxa"/>
            <w:gridSpan w:val="10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540" w:type="dxa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511" w:type="dxa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课程标准（10分）</w:t>
            </w: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1.课程标准根据专业发展及时更新，在课程目标设置、课程内容选择、重点难点、考核方式等方面科学合理、逻辑严谨，符合本专业培养目标定位，体现高等职业教育教学改革发展要求。</w:t>
            </w:r>
          </w:p>
        </w:tc>
        <w:tc>
          <w:tcPr>
            <w:tcW w:w="540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11" w:type="dxa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教学态度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2.仪表得体，精神饱满，遵守教学纪律，至少提前5分钟进课堂，授课过程不接打电话。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3.教学资料、课件、仪器等准备充分，教学进度符合要求。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4.严格考勤，课堂管控到位，关注学生学习状态和学习投入情况，能根据学生学习状态适时调整教学策略提高学生学习效果。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教学内容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5.课堂教学目标明确，知识点、技能点要求清晰，符合课程标准，内容难易深浅程度切合学生实际，符合最近发展区学习规律。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6.能体现高职教育教学特征，贴近职业岗位任务要求，理论联系实际，重点、难点突出，信息量充足；实训内容选择贴近岗位实际，内容具体，可操作性强。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7.将职业素养与职业精神培养融入课堂教学环节，注重立德树人，体现课程思政理念，能根据学生表现出的思想动态适时对学生进行社会主义核心价值观、国家安全观引导，避免不良思想倾向滋生蔓延。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教学组织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（30分）</w:t>
            </w: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8.教学组织有序，层次递进，时间分配合理，对重点、难点讲解到位，教学安排效率高；理论讲授与实践操作衔接自然，实践操作部分目标明确，学生参与度高，教师指导到位；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根据课程内容选择合理的教学方式，灵活运用启发式教学、案例教学、项目教学等多种教学方法，能合理使用移动教学平台和混合式教学模式，实现线上线下的有机结合，注重调动学生的学习兴趣和积极性；能体现教师引导、学生主体教学理念，激发学生学习自主性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学生学习效果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10.到课率高，无迟到早退现象，上课不吃东西、不玩手机、睡觉。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gridSpan w:val="1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11.教材等相关学习材料携带齐全，听课时能记学习笔记，积极参与实训。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" w:hRule="atLeast"/>
        </w:trPr>
        <w:tc>
          <w:tcPr>
            <w:tcW w:w="1106" w:type="dxa"/>
            <w:vMerge w:val="continue"/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12.听课认真，学习投入度高，目测知识技能掌握较好。</w:t>
            </w:r>
          </w:p>
        </w:tc>
        <w:tc>
          <w:tcPr>
            <w:tcW w:w="54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1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教师教学</w:t>
            </w:r>
          </w:p>
          <w:p>
            <w:pPr>
              <w:jc w:val="center"/>
              <w:rPr>
                <w:rFonts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评价得分</w:t>
            </w:r>
          </w:p>
        </w:tc>
        <w:tc>
          <w:tcPr>
            <w:tcW w:w="158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2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22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  <w:tc>
          <w:tcPr>
            <w:tcW w:w="1224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24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051" w:type="dxa"/>
            <w:gridSpan w:val="2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489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22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22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224" w:type="dxa"/>
            <w:gridSpan w:val="2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224" w:type="dxa"/>
            <w:gridSpan w:val="2"/>
            <w:tcBorders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1051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89" w:type="dxa"/>
            <w:vMerge w:val="continue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</w:trPr>
        <w:tc>
          <w:tcPr>
            <w:tcW w:w="9126" w:type="dxa"/>
            <w:gridSpan w:val="14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评价意见（包括优点与特色、存在问题与不足、改进建议等）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8" w:hRule="atLeast"/>
        </w:trPr>
        <w:tc>
          <w:tcPr>
            <w:tcW w:w="9126" w:type="dxa"/>
            <w:gridSpan w:val="14"/>
            <w:tcBorders>
              <w:top w:val="single" w:color="auto" w:sz="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浙江经贸职业技术学院听课记录与评价表（实训课）</w:t>
      </w:r>
    </w:p>
    <w:tbl>
      <w:tblPr>
        <w:tblStyle w:val="11"/>
        <w:tblW w:w="9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6"/>
        <w:gridCol w:w="63"/>
        <w:gridCol w:w="1521"/>
        <w:gridCol w:w="968"/>
        <w:gridCol w:w="163"/>
        <w:gridCol w:w="93"/>
        <w:gridCol w:w="972"/>
        <w:gridCol w:w="252"/>
        <w:gridCol w:w="828"/>
        <w:gridCol w:w="181"/>
        <w:gridCol w:w="215"/>
        <w:gridCol w:w="111"/>
        <w:gridCol w:w="1113"/>
        <w:gridCol w:w="540"/>
        <w:gridCol w:w="511"/>
        <w:gridCol w:w="488"/>
        <w:gridCol w:w="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" w:type="dxa"/>
          <w:trHeight w:val="448" w:hRule="atLeast"/>
        </w:trPr>
        <w:tc>
          <w:tcPr>
            <w:tcW w:w="11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371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所属系部</w:t>
            </w:r>
          </w:p>
        </w:tc>
        <w:tc>
          <w:tcPr>
            <w:tcW w:w="3159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" w:type="dxa"/>
          <w:trHeight w:val="448" w:hRule="atLeast"/>
        </w:trPr>
        <w:tc>
          <w:tcPr>
            <w:tcW w:w="11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实践项目</w:t>
            </w:r>
          </w:p>
        </w:tc>
        <w:tc>
          <w:tcPr>
            <w:tcW w:w="371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听课班级</w:t>
            </w:r>
          </w:p>
        </w:tc>
        <w:tc>
          <w:tcPr>
            <w:tcW w:w="315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" w:type="dxa"/>
          <w:trHeight w:val="448" w:hRule="atLeast"/>
        </w:trPr>
        <w:tc>
          <w:tcPr>
            <w:tcW w:w="116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听课时间</w:t>
            </w:r>
          </w:p>
        </w:tc>
        <w:tc>
          <w:tcPr>
            <w:tcW w:w="3717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  星期  第   节</w:t>
            </w:r>
          </w:p>
        </w:tc>
        <w:tc>
          <w:tcPr>
            <w:tcW w:w="108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听课地点</w:t>
            </w:r>
          </w:p>
        </w:tc>
        <w:tc>
          <w:tcPr>
            <w:tcW w:w="3159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" w:type="dxa"/>
          <w:trHeight w:val="448" w:hRule="atLeast"/>
        </w:trPr>
        <w:tc>
          <w:tcPr>
            <w:tcW w:w="116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教学准备</w:t>
            </w:r>
          </w:p>
        </w:tc>
        <w:tc>
          <w:tcPr>
            <w:tcW w:w="24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课程标准：有□无□</w:t>
            </w:r>
          </w:p>
        </w:tc>
        <w:tc>
          <w:tcPr>
            <w:tcW w:w="2489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授课计划：有□无□</w:t>
            </w:r>
          </w:p>
        </w:tc>
        <w:tc>
          <w:tcPr>
            <w:tcW w:w="2978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实践指导手册：有□无□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" w:type="dxa"/>
          <w:trHeight w:val="448" w:hRule="atLeast"/>
        </w:trPr>
        <w:tc>
          <w:tcPr>
            <w:tcW w:w="11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学生状态</w:t>
            </w:r>
          </w:p>
        </w:tc>
        <w:tc>
          <w:tcPr>
            <w:tcW w:w="2652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应到：   人</w:t>
            </w:r>
          </w:p>
        </w:tc>
        <w:tc>
          <w:tcPr>
            <w:tcW w:w="2652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实到：   人</w:t>
            </w:r>
          </w:p>
        </w:tc>
        <w:tc>
          <w:tcPr>
            <w:tcW w:w="2652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到课率：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" w:type="dxa"/>
          <w:trHeight w:val="440" w:hRule="atLeast"/>
        </w:trPr>
        <w:tc>
          <w:tcPr>
            <w:tcW w:w="9125" w:type="dxa"/>
            <w:gridSpan w:val="16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听课记录（包括教学内容、教学过程、教学组织与学生反应等）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" w:type="dxa"/>
          <w:trHeight w:val="9815" w:hRule="atLeast"/>
        </w:trPr>
        <w:tc>
          <w:tcPr>
            <w:tcW w:w="9125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</w:trPr>
        <w:tc>
          <w:tcPr>
            <w:tcW w:w="9208" w:type="dxa"/>
            <w:gridSpan w:val="17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教师教学与学生学习评价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评价项目</w:t>
            </w:r>
          </w:p>
        </w:tc>
        <w:tc>
          <w:tcPr>
            <w:tcW w:w="6480" w:type="dxa"/>
            <w:gridSpan w:val="12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540" w:type="dxa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511" w:type="dxa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71" w:type="dxa"/>
            <w:gridSpan w:val="2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课程标准（10分）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1.课程标准或实训大纲能根据专业发展及时更新，在实训目标设置、实训内容选择、重点难点、技能考核方式等方面科学合理、逻辑严谨，符合本专业培养目标定位，体现高等职业教育教学改革发展要求。</w:t>
            </w:r>
          </w:p>
        </w:tc>
        <w:tc>
          <w:tcPr>
            <w:tcW w:w="540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11" w:type="dxa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教学态度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2.仪表得体，精神饱满，遵守教学纪律，至少提前5分钟进课堂，检查实训设备设施准备情况，授课过程不接打电话。</w:t>
            </w:r>
          </w:p>
        </w:tc>
        <w:tc>
          <w:tcPr>
            <w:tcW w:w="540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3.教学资料、课件、仪器设备等准备充分，实训进度符合要求。</w:t>
            </w:r>
          </w:p>
        </w:tc>
        <w:tc>
          <w:tcPr>
            <w:tcW w:w="54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4.严格考勤，课堂管控到位，安全要求明确，关注学生学习状态和实训参与度，能根据学生实训状态适时调整教学策略提高学生实训效果。</w:t>
            </w:r>
          </w:p>
        </w:tc>
        <w:tc>
          <w:tcPr>
            <w:tcW w:w="54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教学内容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5.实验实训目标明确，技能要求清晰，可操作性强，符合课程标准，实训内容难易深浅程度切合学生实际，符合最近发展区学习规律。技能考核标准清晰，可操作性强，能及时检测出学生技能掌握水平。</w:t>
            </w:r>
          </w:p>
        </w:tc>
        <w:tc>
          <w:tcPr>
            <w:tcW w:w="540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6.实验实训内容能体现高职教育教学特征，贴近职业岗位任务要求，重点、难点突出，有一定技术含量。</w:t>
            </w:r>
          </w:p>
        </w:tc>
        <w:tc>
          <w:tcPr>
            <w:tcW w:w="540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7.将职业素养与职业精神培养融入实验实训环节，注重立德树人，体现课程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思政理念</w:t>
            </w:r>
            <w:r>
              <w:rPr>
                <w:rFonts w:hint="eastAsia"/>
                <w:szCs w:val="21"/>
              </w:rPr>
              <w:t>，能根据学生表现出的思想动态适时对学生进行社会主义核心价值观、国家安全观引导，避免不良思想倾向滋生蔓延。</w:t>
            </w:r>
          </w:p>
        </w:tc>
        <w:tc>
          <w:tcPr>
            <w:tcW w:w="54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教学组织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（30分）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8.教学组织有序，时间分配合理，对重点、难点讲解到位，操作要领讲解清晰，实训安排效率高，对学生操作过程中出现的问题能及时指导。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根据课程内容选择合理的教学方式，灵活运用启发式教学、案例教学、项目教学等多种教学方法，能合理使用移动教学平台和混合式教学模式，实现线上线下的有机结合，注重调动学生的学习兴趣和积极性；能体现教师引导、学生主体教学理念，激发学生学习自主性。</w:t>
            </w:r>
          </w:p>
        </w:tc>
        <w:tc>
          <w:tcPr>
            <w:tcW w:w="54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学生学习效果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10.到课率高，无迟到早退现象，上课不吃东西、不玩手机、睡觉。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实训操作时学生动手参与率高，实训纪录填写规范完整。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" w:hRule="atLeast"/>
        </w:trPr>
        <w:tc>
          <w:tcPr>
            <w:tcW w:w="1106" w:type="dxa"/>
            <w:vMerge w:val="continue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12.学生能按要求完成实训操作任务，安全操作，能较好地掌握所学技能，达到实训目标要求。</w:t>
            </w:r>
          </w:p>
        </w:tc>
        <w:tc>
          <w:tcPr>
            <w:tcW w:w="54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1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教师教学</w:t>
            </w:r>
          </w:p>
          <w:p>
            <w:pPr>
              <w:jc w:val="center"/>
              <w:rPr>
                <w:rFonts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评价得分</w:t>
            </w:r>
          </w:p>
        </w:tc>
        <w:tc>
          <w:tcPr>
            <w:tcW w:w="158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24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22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  <w:tc>
          <w:tcPr>
            <w:tcW w:w="1224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24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051" w:type="dxa"/>
            <w:gridSpan w:val="2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71" w:type="dxa"/>
            <w:gridSpan w:val="2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224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22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224" w:type="dxa"/>
            <w:gridSpan w:val="3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224" w:type="dxa"/>
            <w:gridSpan w:val="2"/>
            <w:tcBorders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1051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1" w:type="dxa"/>
            <w:gridSpan w:val="2"/>
            <w:vMerge w:val="continue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</w:trPr>
        <w:tc>
          <w:tcPr>
            <w:tcW w:w="9208" w:type="dxa"/>
            <w:gridSpan w:val="17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评价意见（包括优点与特色、存在问题与不足、改进建议等）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4" w:hRule="atLeast"/>
        </w:trPr>
        <w:tc>
          <w:tcPr>
            <w:tcW w:w="9208" w:type="dxa"/>
            <w:gridSpan w:val="17"/>
            <w:tcBorders>
              <w:top w:val="single" w:color="auto" w:sz="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浙江经贸职业技术学院听课记录与评价表（双语课）</w:t>
      </w:r>
    </w:p>
    <w:tbl>
      <w:tblPr>
        <w:tblStyle w:val="11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71"/>
        <w:gridCol w:w="2651"/>
        <w:gridCol w:w="1066"/>
        <w:gridCol w:w="1080"/>
        <w:gridCol w:w="506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所属系部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听课班级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1171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听课时间</w:t>
            </w:r>
          </w:p>
        </w:tc>
        <w:tc>
          <w:tcPr>
            <w:tcW w:w="3717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 星期  第   节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听课地点</w:t>
            </w:r>
          </w:p>
        </w:tc>
        <w:tc>
          <w:tcPr>
            <w:tcW w:w="315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117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教学准备</w:t>
            </w:r>
          </w:p>
        </w:tc>
        <w:tc>
          <w:tcPr>
            <w:tcW w:w="2651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课程标准：有□无□</w:t>
            </w:r>
          </w:p>
        </w:tc>
        <w:tc>
          <w:tcPr>
            <w:tcW w:w="2652" w:type="dxa"/>
            <w:gridSpan w:val="3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整体设计：有□无□</w:t>
            </w:r>
          </w:p>
        </w:tc>
        <w:tc>
          <w:tcPr>
            <w:tcW w:w="2652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单元设计：有□无□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117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授课计划：有□无□</w:t>
            </w:r>
          </w:p>
        </w:tc>
        <w:tc>
          <w:tcPr>
            <w:tcW w:w="2652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教学课件：有□无□</w:t>
            </w:r>
          </w:p>
        </w:tc>
        <w:tc>
          <w:tcPr>
            <w:tcW w:w="265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教材讲义：有□无□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学生状态</w:t>
            </w:r>
          </w:p>
        </w:tc>
        <w:tc>
          <w:tcPr>
            <w:tcW w:w="265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应到：  人</w:t>
            </w:r>
          </w:p>
        </w:tc>
        <w:tc>
          <w:tcPr>
            <w:tcW w:w="2652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实到：  人</w:t>
            </w:r>
          </w:p>
        </w:tc>
        <w:tc>
          <w:tcPr>
            <w:tcW w:w="265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到课率：  </w:t>
            </w:r>
            <w:r>
              <w:rPr>
                <w:rFonts w:ascii="宋体" w:hAnsi="宋体" w:cs="宋体"/>
                <w:kern w:val="0"/>
                <w:sz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</w:trPr>
        <w:tc>
          <w:tcPr>
            <w:tcW w:w="9126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听课记录（包括教学内容、教学过程、教学组织与学生反应等）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6" w:hRule="atLeast"/>
        </w:trPr>
        <w:tc>
          <w:tcPr>
            <w:tcW w:w="912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宋体" w:cs="宋体"/>
          <w:color w:val="000000"/>
          <w:kern w:val="0"/>
          <w:sz w:val="24"/>
        </w:rPr>
      </w:pPr>
    </w:p>
    <w:tbl>
      <w:tblPr>
        <w:tblStyle w:val="11"/>
        <w:tblW w:w="9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6"/>
        <w:gridCol w:w="1584"/>
        <w:gridCol w:w="1224"/>
        <w:gridCol w:w="1224"/>
        <w:gridCol w:w="1224"/>
        <w:gridCol w:w="1224"/>
        <w:gridCol w:w="540"/>
        <w:gridCol w:w="511"/>
        <w:gridCol w:w="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</w:trPr>
        <w:tc>
          <w:tcPr>
            <w:tcW w:w="9208" w:type="dxa"/>
            <w:gridSpan w:val="9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教师教学与学生学习评价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评价项目</w:t>
            </w:r>
          </w:p>
        </w:tc>
        <w:tc>
          <w:tcPr>
            <w:tcW w:w="6480" w:type="dxa"/>
            <w:gridSpan w:val="5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540" w:type="dxa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511" w:type="dxa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71" w:type="dxa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课程标准（10分）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1.课程标准根据专业发展及时更新，在课程目标设置、课程内容选择、重点难点、考核方式等方面科学合理、逻辑严谨，符合本专业培养目标定位，体现高等职业教育教学改革发展要求。</w:t>
            </w:r>
          </w:p>
        </w:tc>
        <w:tc>
          <w:tcPr>
            <w:tcW w:w="540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11" w:type="dxa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教学态度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2.仪表得体，精神饱满，遵守教学纪律，至少提前5分钟进课堂，授课过程不接打电话，不随意调课、换人。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3.教学资料、课件、仪器等准备充分，教学进度符合要求。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4.严格考勤，课堂管控到位，关注学生学习状态和学习投入情况，能根据学生学习状态适时调整教学策略提高学生学习效果。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教学内容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5.课堂教学目标明确，突出内容的准确性，注重学生听说读写能力、跨文化交流素质培养；内容难易深浅程度切合学生实际，符合最近发展区学习规律。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6.能体现高职教育教学特征，贴近职业岗位任务要求，理论联系实际，重点、难点突出，信息量充足。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7.将职业素养与职业精神培养融入课堂教学环节，注重立德树人，体现课程思政理念，能根据学生表现出的思想动态适时对学生进行社会主义核心价值观、国家安全观引导，避免不良思想倾向滋生蔓延。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教学组织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（30分）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8.教学组织有序，层次递进，时间分配合理，对重点、难点讲解到位，教学安排效率高；教师双语流利，具有感染力和吸引力。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根据课程内容选择合理的教学方式，组织教学活动，注重调动学生的学习兴趣和积极性，灵活运用启发式教学、案例教学、项目教学等多种教学方法，能合理使用移动教学平台和混合式教学模式，实现线上线下的有机结合；体现教师引导、学生主体教学理念，激发学生学习自主性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学生学习效果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10.到课率高，无迟到早退现象，上课不吃东西、不玩手机、睡觉。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gridSpan w:val="5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11.教材等相关学习材料携带齐全，听课时能记学习笔记。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" w:hRule="atLeast"/>
        </w:trPr>
        <w:tc>
          <w:tcPr>
            <w:tcW w:w="1106" w:type="dxa"/>
            <w:vMerge w:val="continue"/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12.听课认真，学习投入度高，能较好地理解和掌握教学中的知识技能。</w:t>
            </w:r>
          </w:p>
        </w:tc>
        <w:tc>
          <w:tcPr>
            <w:tcW w:w="54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1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教师教学</w:t>
            </w:r>
          </w:p>
          <w:p>
            <w:pPr>
              <w:jc w:val="center"/>
              <w:rPr>
                <w:rFonts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评价得分</w:t>
            </w:r>
          </w:p>
        </w:tc>
        <w:tc>
          <w:tcPr>
            <w:tcW w:w="158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2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22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  <w:tc>
          <w:tcPr>
            <w:tcW w:w="1224" w:type="dxa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24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051" w:type="dxa"/>
            <w:gridSpan w:val="2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71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22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22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224" w:type="dxa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224" w:type="dxa"/>
            <w:tcBorders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1051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1" w:type="dxa"/>
            <w:vMerge w:val="continue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</w:trPr>
        <w:tc>
          <w:tcPr>
            <w:tcW w:w="9208" w:type="dxa"/>
            <w:gridSpan w:val="9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评价意见（包括优点与特色、存在问题与不足、改进建议等）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0" w:hRule="atLeast"/>
        </w:trPr>
        <w:tc>
          <w:tcPr>
            <w:tcW w:w="9208" w:type="dxa"/>
            <w:gridSpan w:val="9"/>
            <w:tcBorders>
              <w:top w:val="single" w:color="auto" w:sz="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宋体" w:cs="宋体"/>
          <w:color w:val="000000"/>
          <w:kern w:val="0"/>
          <w:sz w:val="24"/>
        </w:rPr>
      </w:pPr>
    </w:p>
    <w:p>
      <w:pPr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浙江经贸职业技术学院听课记录与评价表（体育课）</w:t>
      </w:r>
    </w:p>
    <w:tbl>
      <w:tblPr>
        <w:tblStyle w:val="11"/>
        <w:tblW w:w="9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6"/>
        <w:gridCol w:w="61"/>
        <w:gridCol w:w="1226"/>
        <w:gridCol w:w="1287"/>
        <w:gridCol w:w="140"/>
        <w:gridCol w:w="1066"/>
        <w:gridCol w:w="81"/>
        <w:gridCol w:w="179"/>
        <w:gridCol w:w="820"/>
        <w:gridCol w:w="288"/>
        <w:gridCol w:w="219"/>
        <w:gridCol w:w="1068"/>
        <w:gridCol w:w="585"/>
        <w:gridCol w:w="511"/>
        <w:gridCol w:w="489"/>
        <w:gridCol w:w="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448" w:hRule="atLeast"/>
        </w:trPr>
        <w:tc>
          <w:tcPr>
            <w:tcW w:w="11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371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所属系部</w:t>
            </w:r>
          </w:p>
        </w:tc>
        <w:tc>
          <w:tcPr>
            <w:tcW w:w="316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448" w:hRule="atLeast"/>
        </w:trPr>
        <w:tc>
          <w:tcPr>
            <w:tcW w:w="11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71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听课班级</w:t>
            </w:r>
          </w:p>
        </w:tc>
        <w:tc>
          <w:tcPr>
            <w:tcW w:w="316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448" w:hRule="atLeast"/>
        </w:trPr>
        <w:tc>
          <w:tcPr>
            <w:tcW w:w="1167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听课时间</w:t>
            </w:r>
          </w:p>
        </w:tc>
        <w:tc>
          <w:tcPr>
            <w:tcW w:w="3719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 星期  第   节</w:t>
            </w:r>
          </w:p>
        </w:tc>
        <w:tc>
          <w:tcPr>
            <w:tcW w:w="108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听课地点</w:t>
            </w:r>
          </w:p>
        </w:tc>
        <w:tc>
          <w:tcPr>
            <w:tcW w:w="3160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448" w:hRule="atLeast"/>
        </w:trPr>
        <w:tc>
          <w:tcPr>
            <w:tcW w:w="116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教学准备</w:t>
            </w:r>
          </w:p>
        </w:tc>
        <w:tc>
          <w:tcPr>
            <w:tcW w:w="3979" w:type="dxa"/>
            <w:gridSpan w:val="6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课程标准：有□无□</w:t>
            </w:r>
          </w:p>
        </w:tc>
        <w:tc>
          <w:tcPr>
            <w:tcW w:w="3980" w:type="dxa"/>
            <w:gridSpan w:val="7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教案：有□无□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448" w:hRule="atLeast"/>
        </w:trPr>
        <w:tc>
          <w:tcPr>
            <w:tcW w:w="11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9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授课计划：有□无□</w:t>
            </w:r>
          </w:p>
        </w:tc>
        <w:tc>
          <w:tcPr>
            <w:tcW w:w="3980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器材准备：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448" w:hRule="atLeast"/>
        </w:trPr>
        <w:tc>
          <w:tcPr>
            <w:tcW w:w="11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学生状态</w:t>
            </w:r>
          </w:p>
        </w:tc>
        <w:tc>
          <w:tcPr>
            <w:tcW w:w="2653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应到：  人</w:t>
            </w:r>
          </w:p>
        </w:tc>
        <w:tc>
          <w:tcPr>
            <w:tcW w:w="2653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实到：   人</w:t>
            </w:r>
          </w:p>
        </w:tc>
        <w:tc>
          <w:tcPr>
            <w:tcW w:w="2653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到课率：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440" w:hRule="atLeast"/>
        </w:trPr>
        <w:tc>
          <w:tcPr>
            <w:tcW w:w="9126" w:type="dxa"/>
            <w:gridSpan w:val="15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听课记录（包括教学内容、教学过程、教学组织与学生反应等）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2" w:type="dxa"/>
          <w:trHeight w:val="9017" w:hRule="atLeast"/>
        </w:trPr>
        <w:tc>
          <w:tcPr>
            <w:tcW w:w="9126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</w:trPr>
        <w:tc>
          <w:tcPr>
            <w:tcW w:w="9208" w:type="dxa"/>
            <w:gridSpan w:val="16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教师教学与学生学习评价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评价项目</w:t>
            </w:r>
          </w:p>
        </w:tc>
        <w:tc>
          <w:tcPr>
            <w:tcW w:w="6435" w:type="dxa"/>
            <w:gridSpan w:val="11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585" w:type="dxa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511" w:type="dxa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71" w:type="dxa"/>
            <w:gridSpan w:val="2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课程标准（10分）</w:t>
            </w:r>
          </w:p>
        </w:tc>
        <w:tc>
          <w:tcPr>
            <w:tcW w:w="6435" w:type="dxa"/>
            <w:gridSpan w:val="11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1.课程标准根据社会发展及时更新，在课程目标设置、课程内容选择、重点难点、考核方式等方面科学合理、逻辑严谨，符合人才培养目标定位，体现高等职业教育教学改革发展要求；</w:t>
            </w:r>
          </w:p>
        </w:tc>
        <w:tc>
          <w:tcPr>
            <w:tcW w:w="585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11" w:type="dxa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教学态度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35" w:type="dxa"/>
            <w:gridSpan w:val="11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仪表得体，精神饱满，教态自然，准时上下课，不接打电话；</w:t>
            </w:r>
          </w:p>
        </w:tc>
        <w:tc>
          <w:tcPr>
            <w:tcW w:w="585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35" w:type="dxa"/>
            <w:gridSpan w:val="11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教学资料齐全，做好课前教学等准备工作；</w:t>
            </w:r>
          </w:p>
        </w:tc>
        <w:tc>
          <w:tcPr>
            <w:tcW w:w="58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35" w:type="dxa"/>
            <w:gridSpan w:val="11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主动引导学生整理体育设施，环境整洁有序；</w:t>
            </w:r>
          </w:p>
        </w:tc>
        <w:tc>
          <w:tcPr>
            <w:tcW w:w="585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35" w:type="dxa"/>
            <w:gridSpan w:val="11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严格考勤，常态管控到位，善于调节课堂氛围。</w:t>
            </w:r>
          </w:p>
        </w:tc>
        <w:tc>
          <w:tcPr>
            <w:tcW w:w="585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教学内容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35" w:type="dxa"/>
            <w:gridSpan w:val="11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教学目标明确、具体，符合授课计划，切合学生实际；</w:t>
            </w:r>
          </w:p>
        </w:tc>
        <w:tc>
          <w:tcPr>
            <w:tcW w:w="585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35" w:type="dxa"/>
            <w:gridSpan w:val="11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练习内容选择合适，练习方案设计合理，符合学生身体素质要求；</w:t>
            </w:r>
          </w:p>
        </w:tc>
        <w:tc>
          <w:tcPr>
            <w:tcW w:w="58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35" w:type="dxa"/>
            <w:gridSpan w:val="11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有安全保障方案、应变流程，安全保障设施到位；</w:t>
            </w:r>
          </w:p>
        </w:tc>
        <w:tc>
          <w:tcPr>
            <w:tcW w:w="585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教学组织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（30分）</w:t>
            </w:r>
          </w:p>
        </w:tc>
        <w:tc>
          <w:tcPr>
            <w:tcW w:w="6435" w:type="dxa"/>
            <w:gridSpan w:val="11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教学组织科学合理有序而灵活，时间分配适度；运动强度、密度适当，具有实效，气氛活跃，师生互动好；</w:t>
            </w:r>
          </w:p>
        </w:tc>
        <w:tc>
          <w:tcPr>
            <w:tcW w:w="585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35" w:type="dxa"/>
            <w:gridSpan w:val="11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10.示范动作规范、准确，要领讲解清楚；教学过程口令清晰，个别纠错耐心细致，总体点评到位、针对性强；</w:t>
            </w:r>
          </w:p>
        </w:tc>
        <w:tc>
          <w:tcPr>
            <w:tcW w:w="585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学生学习效果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6435" w:type="dxa"/>
            <w:gridSpan w:val="11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按时到课率高，无迟到旷课现象，不带食物进入教学场所、不玩手机；</w:t>
            </w:r>
          </w:p>
        </w:tc>
        <w:tc>
          <w:tcPr>
            <w:tcW w:w="58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35" w:type="dxa"/>
            <w:gridSpan w:val="11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12.上课认真、精神饱满，教学活动参与率高；体育锻炼习惯、基本素养有所提高；</w:t>
            </w:r>
          </w:p>
        </w:tc>
        <w:tc>
          <w:tcPr>
            <w:tcW w:w="58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35" w:type="dxa"/>
            <w:gridSpan w:val="11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13.着装符合体育课要求，服从老师的教学安排；</w:t>
            </w:r>
          </w:p>
        </w:tc>
        <w:tc>
          <w:tcPr>
            <w:tcW w:w="58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35" w:type="dxa"/>
            <w:gridSpan w:val="11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气氛活跃，能有效掌握技术动作要领和练习方法。</w:t>
            </w:r>
          </w:p>
        </w:tc>
        <w:tc>
          <w:tcPr>
            <w:tcW w:w="58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教师教学</w:t>
            </w:r>
          </w:p>
          <w:p>
            <w:pPr>
              <w:jc w:val="center"/>
              <w:rPr>
                <w:rFonts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评价得分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09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6" w:type="dxa"/>
            <w:vMerge w:val="continue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60-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1096" w:type="dxa"/>
            <w:gridSpan w:val="2"/>
            <w:vMerge w:val="continue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</w:trPr>
        <w:tc>
          <w:tcPr>
            <w:tcW w:w="9208" w:type="dxa"/>
            <w:gridSpan w:val="16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评价意见（包括优点与特色、存在问题与不足、改进建议等）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97" w:hRule="atLeast"/>
        </w:trPr>
        <w:tc>
          <w:tcPr>
            <w:tcW w:w="9208" w:type="dxa"/>
            <w:gridSpan w:val="16"/>
            <w:tcBorders>
              <w:top w:val="single" w:color="auto" w:sz="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6861693"/>
    </w:sdtPr>
    <w:sdtEndPr>
      <w:rPr>
        <w:lang w:val="zh-CN"/>
      </w:rPr>
    </w:sdtEnd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22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9A"/>
    <w:rsid w:val="00004693"/>
    <w:rsid w:val="000203F5"/>
    <w:rsid w:val="00033D78"/>
    <w:rsid w:val="000373DF"/>
    <w:rsid w:val="000508DE"/>
    <w:rsid w:val="00080F45"/>
    <w:rsid w:val="00086CCF"/>
    <w:rsid w:val="000978E1"/>
    <w:rsid w:val="00174725"/>
    <w:rsid w:val="00174ECC"/>
    <w:rsid w:val="001C7B25"/>
    <w:rsid w:val="001D5443"/>
    <w:rsid w:val="001E6070"/>
    <w:rsid w:val="00223647"/>
    <w:rsid w:val="00227A60"/>
    <w:rsid w:val="00246748"/>
    <w:rsid w:val="00264884"/>
    <w:rsid w:val="002B68B0"/>
    <w:rsid w:val="002C5A59"/>
    <w:rsid w:val="002D54D7"/>
    <w:rsid w:val="003823E6"/>
    <w:rsid w:val="00383C62"/>
    <w:rsid w:val="0039033E"/>
    <w:rsid w:val="003931BD"/>
    <w:rsid w:val="003A684A"/>
    <w:rsid w:val="003C10E5"/>
    <w:rsid w:val="003E65B7"/>
    <w:rsid w:val="00400588"/>
    <w:rsid w:val="00434C25"/>
    <w:rsid w:val="00434CE9"/>
    <w:rsid w:val="0045308B"/>
    <w:rsid w:val="004810A6"/>
    <w:rsid w:val="004B1481"/>
    <w:rsid w:val="00511CA7"/>
    <w:rsid w:val="00524A79"/>
    <w:rsid w:val="00574238"/>
    <w:rsid w:val="00574F7B"/>
    <w:rsid w:val="005B1EB9"/>
    <w:rsid w:val="00602FC7"/>
    <w:rsid w:val="00670245"/>
    <w:rsid w:val="00675195"/>
    <w:rsid w:val="00681172"/>
    <w:rsid w:val="006A4C0C"/>
    <w:rsid w:val="006B1A78"/>
    <w:rsid w:val="006C4B38"/>
    <w:rsid w:val="006C69DE"/>
    <w:rsid w:val="006D2D5C"/>
    <w:rsid w:val="006D3BEB"/>
    <w:rsid w:val="007357D7"/>
    <w:rsid w:val="00742D53"/>
    <w:rsid w:val="007472BF"/>
    <w:rsid w:val="00785FE8"/>
    <w:rsid w:val="007915F7"/>
    <w:rsid w:val="00802996"/>
    <w:rsid w:val="00834709"/>
    <w:rsid w:val="008531E6"/>
    <w:rsid w:val="00865CBB"/>
    <w:rsid w:val="00875E09"/>
    <w:rsid w:val="008C086C"/>
    <w:rsid w:val="008D70FF"/>
    <w:rsid w:val="008F2E7D"/>
    <w:rsid w:val="00904F4B"/>
    <w:rsid w:val="00905120"/>
    <w:rsid w:val="009A6D21"/>
    <w:rsid w:val="009C7F72"/>
    <w:rsid w:val="00A07102"/>
    <w:rsid w:val="00A508CA"/>
    <w:rsid w:val="00A60F79"/>
    <w:rsid w:val="00A679AA"/>
    <w:rsid w:val="00A766C3"/>
    <w:rsid w:val="00A9650B"/>
    <w:rsid w:val="00AC3461"/>
    <w:rsid w:val="00B12022"/>
    <w:rsid w:val="00B347E4"/>
    <w:rsid w:val="00B4702B"/>
    <w:rsid w:val="00BA2281"/>
    <w:rsid w:val="00BB589F"/>
    <w:rsid w:val="00BC2916"/>
    <w:rsid w:val="00BC7831"/>
    <w:rsid w:val="00C067BD"/>
    <w:rsid w:val="00C66202"/>
    <w:rsid w:val="00C91D04"/>
    <w:rsid w:val="00C92A75"/>
    <w:rsid w:val="00CD3BC8"/>
    <w:rsid w:val="00CE3FE1"/>
    <w:rsid w:val="00CF1681"/>
    <w:rsid w:val="00D43AEA"/>
    <w:rsid w:val="00D745BF"/>
    <w:rsid w:val="00D74EF0"/>
    <w:rsid w:val="00DC5659"/>
    <w:rsid w:val="00DC7F7B"/>
    <w:rsid w:val="00E26F51"/>
    <w:rsid w:val="00E67448"/>
    <w:rsid w:val="00E83E2A"/>
    <w:rsid w:val="00EB629A"/>
    <w:rsid w:val="00EB6D71"/>
    <w:rsid w:val="00ED6274"/>
    <w:rsid w:val="00EE277B"/>
    <w:rsid w:val="00EF4103"/>
    <w:rsid w:val="00F26022"/>
    <w:rsid w:val="00F44ACC"/>
    <w:rsid w:val="00F507A2"/>
    <w:rsid w:val="00F5614D"/>
    <w:rsid w:val="00F719F0"/>
    <w:rsid w:val="00FB4405"/>
    <w:rsid w:val="00FE0265"/>
    <w:rsid w:val="00FE0E29"/>
    <w:rsid w:val="00FE4CAD"/>
    <w:rsid w:val="03365C99"/>
    <w:rsid w:val="03F74756"/>
    <w:rsid w:val="0422701A"/>
    <w:rsid w:val="0BCE67B5"/>
    <w:rsid w:val="0C373C2E"/>
    <w:rsid w:val="0EF06961"/>
    <w:rsid w:val="11577F06"/>
    <w:rsid w:val="12464733"/>
    <w:rsid w:val="14F61ACA"/>
    <w:rsid w:val="16FF1B9D"/>
    <w:rsid w:val="18BA776F"/>
    <w:rsid w:val="21D731F3"/>
    <w:rsid w:val="220B200C"/>
    <w:rsid w:val="22763C44"/>
    <w:rsid w:val="23AB1F47"/>
    <w:rsid w:val="25263ADF"/>
    <w:rsid w:val="28050F53"/>
    <w:rsid w:val="291A50A4"/>
    <w:rsid w:val="2AEF31DF"/>
    <w:rsid w:val="2B282FD0"/>
    <w:rsid w:val="31A92398"/>
    <w:rsid w:val="31E83DC5"/>
    <w:rsid w:val="379E173C"/>
    <w:rsid w:val="3AB42434"/>
    <w:rsid w:val="3EF6138E"/>
    <w:rsid w:val="3F3A2EAA"/>
    <w:rsid w:val="3FC80E61"/>
    <w:rsid w:val="43C17438"/>
    <w:rsid w:val="45FA4F68"/>
    <w:rsid w:val="48D74DD9"/>
    <w:rsid w:val="4978181A"/>
    <w:rsid w:val="4CC42EA5"/>
    <w:rsid w:val="50B74FAD"/>
    <w:rsid w:val="52320C8A"/>
    <w:rsid w:val="531B1A0F"/>
    <w:rsid w:val="576620E5"/>
    <w:rsid w:val="58B35FE6"/>
    <w:rsid w:val="58DE3070"/>
    <w:rsid w:val="5F5235B6"/>
    <w:rsid w:val="5F61265A"/>
    <w:rsid w:val="5FE5212C"/>
    <w:rsid w:val="60885401"/>
    <w:rsid w:val="60E74C84"/>
    <w:rsid w:val="63087FC3"/>
    <w:rsid w:val="652D288A"/>
    <w:rsid w:val="65583D7C"/>
    <w:rsid w:val="71A2274A"/>
    <w:rsid w:val="71E4005E"/>
    <w:rsid w:val="72496EA4"/>
    <w:rsid w:val="72AB2CEC"/>
    <w:rsid w:val="74412D9C"/>
    <w:rsid w:val="772B0319"/>
    <w:rsid w:val="7785076C"/>
    <w:rsid w:val="7C0B3E34"/>
    <w:rsid w:val="7C6964E4"/>
    <w:rsid w:val="7C8C7874"/>
    <w:rsid w:val="7F25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0"/>
    <w:qFormat/>
    <w:uiPriority w:val="0"/>
    <w:pPr>
      <w:spacing w:line="400" w:lineRule="exact"/>
    </w:pPr>
    <w:rPr>
      <w:sz w:val="28"/>
      <w:szCs w:val="20"/>
    </w:rPr>
  </w:style>
  <w:style w:type="paragraph" w:styleId="5">
    <w:name w:val="toc 3"/>
    <w:basedOn w:val="1"/>
    <w:next w:val="1"/>
    <w:qFormat/>
    <w:uiPriority w:val="0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0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3"/>
    <w:link w:val="8"/>
    <w:qFormat/>
    <w:uiPriority w:val="99"/>
    <w:rPr>
      <w:rFonts w:ascii="Times New Roman" w:hAnsi="Times New Roman"/>
      <w:sz w:val="18"/>
      <w:szCs w:val="18"/>
    </w:rPr>
  </w:style>
  <w:style w:type="character" w:customStyle="1" w:styleId="16">
    <w:name w:val="页脚 Char"/>
    <w:basedOn w:val="13"/>
    <w:link w:val="7"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标题 1 Char"/>
    <w:basedOn w:val="13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8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9">
    <w:name w:val="批注框文本 Char"/>
    <w:basedOn w:val="13"/>
    <w:link w:val="6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0">
    <w:name w:val="正文文本 Char"/>
    <w:basedOn w:val="13"/>
    <w:link w:val="4"/>
    <w:qFormat/>
    <w:uiPriority w:val="0"/>
    <w:rPr>
      <w:rFonts w:ascii="Times New Roman" w:hAnsi="Times New Roman"/>
      <w:sz w:val="28"/>
      <w:szCs w:val="20"/>
    </w:rPr>
  </w:style>
  <w:style w:type="paragraph" w:customStyle="1" w:styleId="21">
    <w:name w:val="TOC 标题2"/>
    <w:basedOn w:val="2"/>
    <w:next w:val="1"/>
    <w:unhideWhenUsed/>
    <w:qFormat/>
    <w:uiPriority w:val="39"/>
    <w:pPr>
      <w:outlineLvl w:val="9"/>
    </w:pPr>
  </w:style>
  <w:style w:type="character" w:customStyle="1" w:styleId="22">
    <w:name w:val="标题 2 Char"/>
    <w:basedOn w:val="13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3">
    <w:name w:val="TOC 标题3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A315A4-3611-4F93-8CBD-1511E521E5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42</Pages>
  <Words>19679</Words>
  <Characters>20433</Characters>
  <Lines>172</Lines>
  <Paragraphs>48</Paragraphs>
  <TotalTime>22</TotalTime>
  <ScaleCrop>false</ScaleCrop>
  <LinksUpToDate>false</LinksUpToDate>
  <CharactersWithSpaces>21060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2019-09-03T00:23:00Z</dcterms:created>
  <dc:creator>Administrator</dc:creator>
  <cp:lastModifiedBy>徐</cp:lastModifiedBy>
  <cp:lastPrinted>2016-09-10T03:07:00Z</cp:lastPrinted>
  <dcterms:modified xsi:type="dcterms:W3CDTF">2020-12-28T01:24:32Z</dcterms:modified>
  <dc:title>浙江经贸职业技术学院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